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3222E" w14:textId="77777777" w:rsidR="00E966A9" w:rsidRDefault="00E966A9" w:rsidP="00E966A9"/>
    <w:p w14:paraId="70D3304D" w14:textId="77777777" w:rsidR="00E966A9" w:rsidRDefault="00E966A9" w:rsidP="00E966A9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70F0F8E6" w14:textId="77777777" w:rsidR="00E966A9" w:rsidRDefault="00E966A9" w:rsidP="00E966A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789845E" w14:textId="77777777" w:rsidR="00E966A9" w:rsidRDefault="00E966A9" w:rsidP="00E966A9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1A7EAE2" w14:textId="508D151E" w:rsidR="00E966A9" w:rsidRDefault="00E966A9" w:rsidP="00E966A9">
      <w:pPr>
        <w:spacing w:after="0" w:line="240" w:lineRule="exact"/>
        <w:jc w:val="center"/>
        <w:rPr>
          <w:rFonts w:ascii="Corbel" w:hAnsi="Corbel"/>
          <w:i/>
        </w:rPr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i/>
          <w:smallCaps/>
        </w:rPr>
        <w:t>; 2025-2030</w:t>
      </w:r>
    </w:p>
    <w:p w14:paraId="41EAA6AF" w14:textId="77777777" w:rsidR="00E966A9" w:rsidRDefault="00E966A9" w:rsidP="00E966A9">
      <w:pPr>
        <w:spacing w:after="0" w:line="240" w:lineRule="exact"/>
        <w:ind w:left="1416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2096575" w14:textId="4F6FF4DE" w:rsidR="00E966A9" w:rsidRDefault="00E966A9" w:rsidP="00E966A9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2028/2029</w:t>
      </w:r>
    </w:p>
    <w:p w14:paraId="1D862A33" w14:textId="27838E04" w:rsidR="00E966A9" w:rsidRDefault="00E966A9" w:rsidP="00E966A9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                                                                                                         2029/2030</w:t>
      </w:r>
    </w:p>
    <w:p w14:paraId="3F0DA132" w14:textId="77777777" w:rsidR="00E966A9" w:rsidRDefault="00E966A9" w:rsidP="00E966A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E966A9" w14:paraId="693319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DDDA0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EA2A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Diagnoza edukacyjna</w:t>
            </w:r>
          </w:p>
        </w:tc>
      </w:tr>
      <w:tr w:rsidR="00E966A9" w14:paraId="5794F12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633F0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35AF3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966A9" w14:paraId="556ACCC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F71C" w14:textId="77777777" w:rsidR="00E966A9" w:rsidRDefault="00E966A9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A3A5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966A9" w14:paraId="4B93E6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C8D5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96F5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966A9" w14:paraId="7D1B99F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0AF2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D9EA3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966A9" w14:paraId="6873890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DC4BD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148D3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966A9" w14:paraId="5D5DBE9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1BED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1E07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966A9" w14:paraId="1E9B244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5B511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43F1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966A9" w14:paraId="5357D19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ACAE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76D6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sem.9</w:t>
            </w:r>
          </w:p>
        </w:tc>
      </w:tr>
      <w:tr w:rsidR="00E966A9" w14:paraId="0F15193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BCF6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1629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H. PODSTAWY DIAGNOSTYKI EDUKACYJNEJ DLA NAUCZYCIELI</w:t>
            </w:r>
          </w:p>
        </w:tc>
      </w:tr>
      <w:tr w:rsidR="00E966A9" w14:paraId="798A823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4D8E7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D6CF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966A9" w14:paraId="4B17F43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489A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26DE" w14:textId="77777777" w:rsidR="00E966A9" w:rsidRDefault="00E966A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E966A9" w14:paraId="1921C6E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5BC2" w14:textId="77777777" w:rsidR="00E966A9" w:rsidRDefault="00E966A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1EC2" w14:textId="77777777" w:rsidR="00E966A9" w:rsidRDefault="00E966A9" w:rsidP="00BD501A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dr Anna Gagat-Matuła, dr Agnieszka Łaba-</w:t>
            </w:r>
            <w:proofErr w:type="spellStart"/>
            <w:r>
              <w:rPr>
                <w:rFonts w:ascii="Corbel" w:hAnsi="Corbel"/>
                <w:color w:val="000000"/>
              </w:rPr>
              <w:t>Hornecka</w:t>
            </w:r>
            <w:proofErr w:type="spellEnd"/>
            <w:r>
              <w:rPr>
                <w:rFonts w:ascii="Corbel" w:hAnsi="Corbel"/>
                <w:color w:val="000000"/>
              </w:rPr>
              <w:t>, dr Joanna Leśniak</w:t>
            </w:r>
          </w:p>
        </w:tc>
      </w:tr>
    </w:tbl>
    <w:p w14:paraId="3FD952C1" w14:textId="77777777" w:rsidR="00E966A9" w:rsidRDefault="00E966A9" w:rsidP="00E966A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F489C18" w14:textId="77777777" w:rsidR="00E966A9" w:rsidRDefault="00E966A9" w:rsidP="00E966A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F99005C" w14:textId="77777777" w:rsidR="00E966A9" w:rsidRDefault="00E966A9" w:rsidP="00E966A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E966A9" w14:paraId="0D7D789A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B9BD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756C49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82A8C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52AC7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000A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611D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F7B71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F52B9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77A6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D946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0E39" w14:textId="77777777" w:rsidR="00E966A9" w:rsidRDefault="00E966A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966A9" w14:paraId="008542B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61E5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5FA4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1DB10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DCF67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A6D0B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3BE7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DEF7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A7F99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DF090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2B84D" w14:textId="77777777" w:rsidR="00E966A9" w:rsidRDefault="00E966A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5CE057" w14:textId="77777777" w:rsidR="00E966A9" w:rsidRDefault="00E966A9" w:rsidP="00E966A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172120" w14:textId="77777777" w:rsidR="00E966A9" w:rsidRDefault="00E966A9" w:rsidP="00E966A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B5EC4D2" w14:textId="77777777" w:rsidR="00E966A9" w:rsidRDefault="00E966A9" w:rsidP="00E966A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DB175A4" w14:textId="77777777" w:rsidR="00E966A9" w:rsidRDefault="00E966A9" w:rsidP="00E966A9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 </w:t>
      </w:r>
      <w:r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4BFB0E1D" w14:textId="77777777" w:rsidR="00E966A9" w:rsidRDefault="00E966A9" w:rsidP="00E966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95939FC" w14:textId="77777777" w:rsidR="00E966A9" w:rsidRDefault="00E966A9" w:rsidP="00E966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127560" w14:textId="77777777" w:rsidR="00E966A9" w:rsidRDefault="00E966A9" w:rsidP="00E966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  <w:u w:val="single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>Forma zaliczenia przedmiotu (z toku)</w:t>
      </w:r>
      <w:r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Cs/>
          <w:smallCaps w:val="0"/>
          <w:szCs w:val="24"/>
          <w:u w:val="single"/>
        </w:rPr>
        <w:t xml:space="preserve">zaliczenie z oceną </w:t>
      </w:r>
    </w:p>
    <w:p w14:paraId="322DD564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603E5D" w14:textId="77777777" w:rsidR="00E966A9" w:rsidRDefault="00E966A9" w:rsidP="00E966A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966A9" w14:paraId="7F97522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31E1" w14:textId="10816F0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 wynikających z toku studiów</w:t>
            </w:r>
          </w:p>
        </w:tc>
      </w:tr>
    </w:tbl>
    <w:p w14:paraId="6B36FAE7" w14:textId="77777777" w:rsidR="00E966A9" w:rsidRDefault="00E966A9" w:rsidP="00E966A9">
      <w:pPr>
        <w:pStyle w:val="Punktygwne"/>
        <w:spacing w:before="0" w:after="0"/>
        <w:rPr>
          <w:rFonts w:ascii="Corbel" w:hAnsi="Corbel"/>
          <w:szCs w:val="24"/>
        </w:rPr>
      </w:pPr>
    </w:p>
    <w:p w14:paraId="3744693A" w14:textId="7CEBF80E" w:rsidR="00E966A9" w:rsidRDefault="00E966A9" w:rsidP="00E966A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5685B2E8" w14:textId="77777777" w:rsidR="00E966A9" w:rsidRDefault="00E966A9" w:rsidP="00E966A9">
      <w:pPr>
        <w:pStyle w:val="Punktygwne"/>
        <w:spacing w:before="0" w:after="0"/>
        <w:rPr>
          <w:rFonts w:ascii="Corbel" w:hAnsi="Corbel"/>
          <w:szCs w:val="24"/>
        </w:rPr>
      </w:pPr>
    </w:p>
    <w:p w14:paraId="622D4A24" w14:textId="77777777" w:rsidR="00E966A9" w:rsidRDefault="00E966A9" w:rsidP="00E966A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E823B70" w14:textId="77777777" w:rsidR="00E966A9" w:rsidRDefault="00E966A9" w:rsidP="00E966A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E966A9" w14:paraId="2DA75FF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3B42" w14:textId="77777777" w:rsidR="00E966A9" w:rsidRDefault="00E966A9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151AE" w14:textId="77777777" w:rsidR="00E966A9" w:rsidRDefault="00E966A9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uczestnictwa w procesie pomiaru osiągnieć edukacyjnych uczniów.</w:t>
            </w:r>
          </w:p>
        </w:tc>
      </w:tr>
      <w:tr w:rsidR="00E966A9" w14:paraId="520FE5D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8C2E" w14:textId="77777777" w:rsidR="00E966A9" w:rsidRDefault="00E966A9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8772" w14:textId="77777777" w:rsidR="00E966A9" w:rsidRDefault="00E966A9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przeprowadzania pomiaru sprawdzającego i różnicującego w procesie edukacyjnym.</w:t>
            </w:r>
          </w:p>
        </w:tc>
      </w:tr>
      <w:tr w:rsidR="00E966A9" w14:paraId="3A7DAFB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8476" w14:textId="77777777" w:rsidR="00E966A9" w:rsidRDefault="00E966A9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84A6" w14:textId="77777777" w:rsidR="00E966A9" w:rsidRDefault="00E966A9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projektowania wybranych testów osiągnieć szkolnych.</w:t>
            </w:r>
          </w:p>
        </w:tc>
      </w:tr>
    </w:tbl>
    <w:p w14:paraId="02CAF067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7548A1" w14:textId="77777777" w:rsidR="00E966A9" w:rsidRDefault="00E966A9" w:rsidP="00E966A9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88"/>
        <w:gridCol w:w="5516"/>
        <w:gridCol w:w="1850"/>
      </w:tblGrid>
      <w:tr w:rsidR="00E966A9" w14:paraId="4BF4D989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01E96" w14:textId="77777777" w:rsidR="00E966A9" w:rsidRDefault="00E966A9" w:rsidP="00BD501A">
            <w:pPr>
              <w:spacing w:after="0" w:line="240" w:lineRule="auto"/>
              <w:jc w:val="center"/>
            </w:pPr>
            <w:r>
              <w:rPr>
                <w:b/>
              </w:rPr>
              <w:t>EK</w:t>
            </w:r>
            <w:r>
              <w:t xml:space="preserve"> (efekt uczenia się)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21FA8" w14:textId="77777777" w:rsidR="00E966A9" w:rsidRDefault="00E966A9" w:rsidP="00BD501A">
            <w:pPr>
              <w:spacing w:after="0" w:line="240" w:lineRule="auto"/>
              <w:jc w:val="center"/>
            </w:pPr>
            <w: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54E98" w14:textId="77777777" w:rsidR="00E966A9" w:rsidRDefault="00E966A9" w:rsidP="00BD501A">
            <w:pPr>
              <w:spacing w:after="0" w:line="240" w:lineRule="auto"/>
              <w:jc w:val="center"/>
            </w:pPr>
            <w:r>
              <w:t xml:space="preserve">Odniesienie do </w:t>
            </w:r>
            <w:proofErr w:type="gramStart"/>
            <w:r>
              <w:t>efektów  kierunkowych</w:t>
            </w:r>
            <w:proofErr w:type="gramEnd"/>
            <w:r>
              <w:rPr>
                <w:rStyle w:val="Odwoanieprzypisudolnego"/>
              </w:rPr>
              <w:footnoteReference w:id="1"/>
            </w:r>
          </w:p>
        </w:tc>
      </w:tr>
      <w:tr w:rsidR="00E966A9" w14:paraId="6262B8D4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3F14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</w:t>
            </w:r>
            <w:r>
              <w:rPr>
                <w:rFonts w:ascii="Corbel" w:eastAsia="Times New Roman" w:hAnsi="Corbel"/>
                <w:lang w:eastAsia="pl-PL"/>
              </w:rPr>
              <w:softHyphen/>
              <w:t>_01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A1BB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35700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</w:p>
          <w:p w14:paraId="508D938F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PPiW.W13</w:t>
            </w:r>
          </w:p>
        </w:tc>
      </w:tr>
      <w:tr w:rsidR="00E966A9" w14:paraId="4DA9116E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7BBB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EK_02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58D4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Poprawnie skonstruuje narzędzia diagnozy pedagogicznej;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70B8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PPiW.U14</w:t>
            </w:r>
          </w:p>
        </w:tc>
      </w:tr>
      <w:tr w:rsidR="00E966A9" w14:paraId="42C138C5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80AA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EK_03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D7DE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Zaprojektuje ścieżkę własnego rozwoju zawodowego i dokonuje jego ewaluacji;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83EE2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PPiW.U14</w:t>
            </w:r>
          </w:p>
        </w:tc>
      </w:tr>
      <w:tr w:rsidR="00E966A9" w14:paraId="6549CAFD" w14:textId="77777777" w:rsidTr="00BD501A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C126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EK_04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1A5" w14:textId="77777777" w:rsidR="00E966A9" w:rsidRDefault="00E966A9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ciągłego podnoszenia poziomu własnej wiedzy, umiejętności i kompetencji społecznych w procesie diagnozowania pedagogicznego, w tym w zakresie kształcenia uczniów ze specjalnymi potrzebami edukacyjnymi i niepełnosprawnościami.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91B52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PPiW.K04</w:t>
            </w:r>
          </w:p>
        </w:tc>
      </w:tr>
    </w:tbl>
    <w:p w14:paraId="5AFD4092" w14:textId="77777777" w:rsidR="00E966A9" w:rsidRDefault="00E966A9" w:rsidP="00E966A9">
      <w:pPr>
        <w:spacing w:after="0" w:line="240" w:lineRule="auto"/>
        <w:ind w:left="426"/>
        <w:rPr>
          <w:rFonts w:ascii="Corbel" w:hAnsi="Corbel"/>
        </w:rPr>
      </w:pPr>
    </w:p>
    <w:p w14:paraId="40A31A20" w14:textId="77777777" w:rsidR="00E966A9" w:rsidRDefault="00E966A9" w:rsidP="00E966A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3.3 Treści programowe</w:t>
      </w:r>
    </w:p>
    <w:p w14:paraId="4C2E057B" w14:textId="77777777" w:rsidR="00E966A9" w:rsidRDefault="00E966A9" w:rsidP="00E966A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W.  Problematyka wykładu</w:t>
      </w:r>
    </w:p>
    <w:p w14:paraId="1C9520F1" w14:textId="77777777" w:rsidR="00E966A9" w:rsidRDefault="00E966A9" w:rsidP="00E966A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966A9" w14:paraId="28F2784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8E8D" w14:textId="77777777" w:rsidR="00E966A9" w:rsidRDefault="00E966A9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E966A9" w14:paraId="074658A1" w14:textId="77777777" w:rsidTr="00BD501A">
        <w:trPr>
          <w:trHeight w:val="363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6F4A" w14:textId="77777777" w:rsidR="00E966A9" w:rsidRDefault="00E966A9" w:rsidP="00E966A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Modele, koncepcje i teorie diagnozy edukacyjnej.</w:t>
            </w:r>
          </w:p>
        </w:tc>
      </w:tr>
      <w:tr w:rsidR="00E966A9" w14:paraId="3EC9755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DDF3" w14:textId="77777777" w:rsidR="00E966A9" w:rsidRDefault="00E966A9" w:rsidP="00E966A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pomiaru osiągnięć edukacyjnych i jego składowe.</w:t>
            </w:r>
          </w:p>
        </w:tc>
      </w:tr>
      <w:tr w:rsidR="00E966A9" w14:paraId="4174601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5291" w14:textId="77777777" w:rsidR="00E966A9" w:rsidRDefault="00E966A9" w:rsidP="00E966A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Typy pomiarów osiągnięć edukacyjnych.</w:t>
            </w:r>
          </w:p>
        </w:tc>
      </w:tr>
      <w:tr w:rsidR="00E966A9" w14:paraId="483CE6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1CE9" w14:textId="77777777" w:rsidR="00E966A9" w:rsidRDefault="00E966A9" w:rsidP="00E966A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Rodzaje testów osiągnięć szkolnych.</w:t>
            </w:r>
          </w:p>
        </w:tc>
      </w:tr>
      <w:tr w:rsidR="00E966A9" w14:paraId="600E3F3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C86F" w14:textId="77777777" w:rsidR="00E966A9" w:rsidRDefault="00E966A9" w:rsidP="00E966A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Typy zadań testowych w procesie edukacyjnym</w:t>
            </w:r>
          </w:p>
        </w:tc>
      </w:tr>
      <w:tr w:rsidR="00E966A9" w14:paraId="004346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E23F" w14:textId="77777777" w:rsidR="00E966A9" w:rsidRDefault="00E966A9" w:rsidP="00E966A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przykłady pomiaru edukacyjnego.</w:t>
            </w:r>
          </w:p>
        </w:tc>
      </w:tr>
    </w:tbl>
    <w:p w14:paraId="2FEFD99F" w14:textId="77777777" w:rsidR="00E966A9" w:rsidRDefault="00E966A9" w:rsidP="00E966A9">
      <w:pPr>
        <w:spacing w:after="0" w:line="240" w:lineRule="auto"/>
        <w:rPr>
          <w:rFonts w:ascii="Corbel" w:hAnsi="Corbel"/>
        </w:rPr>
      </w:pPr>
    </w:p>
    <w:p w14:paraId="1F7C6F33" w14:textId="77777777" w:rsidR="00E966A9" w:rsidRDefault="00E966A9" w:rsidP="00E966A9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X. Problematyka ćwiczeń audytoryjnych, konwersatoryjnych, laboratoryjnych, zajęć praktycznych </w:t>
      </w:r>
    </w:p>
    <w:p w14:paraId="03C2AF81" w14:textId="77777777" w:rsidR="00E966A9" w:rsidRDefault="00E966A9" w:rsidP="00E966A9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966A9" w14:paraId="752C5F1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8F46" w14:textId="77777777" w:rsidR="00E966A9" w:rsidRDefault="00E966A9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E966A9" w14:paraId="0B61CBA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26C9" w14:textId="77777777" w:rsidR="00E966A9" w:rsidRDefault="00E966A9" w:rsidP="00E96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Konstrukcja i wykorzystanie narzędzi pomiaru. Przykłady.</w:t>
            </w:r>
          </w:p>
        </w:tc>
      </w:tr>
      <w:tr w:rsidR="00E966A9" w14:paraId="3128949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EAF51" w14:textId="77777777" w:rsidR="00E966A9" w:rsidRDefault="00E966A9" w:rsidP="00E96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Koncepcja i plan testu.</w:t>
            </w:r>
          </w:p>
        </w:tc>
      </w:tr>
      <w:tr w:rsidR="00E966A9" w14:paraId="53E003E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0ADF" w14:textId="77777777" w:rsidR="00E966A9" w:rsidRDefault="00E966A9" w:rsidP="00E96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Konstrukcja zadań sprawdzających.</w:t>
            </w:r>
          </w:p>
        </w:tc>
      </w:tr>
      <w:tr w:rsidR="00E966A9" w14:paraId="1F711D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58C3" w14:textId="77777777" w:rsidR="00E966A9" w:rsidRDefault="00E966A9" w:rsidP="00E96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Ilościowe normy wymagań edukacyjnych.</w:t>
            </w:r>
          </w:p>
        </w:tc>
      </w:tr>
      <w:tr w:rsidR="00E966A9" w14:paraId="7754380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066C" w14:textId="77777777" w:rsidR="00E966A9" w:rsidRDefault="00E966A9" w:rsidP="00E96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Wyniki pomiaru osiągnięć edukacyjnych.</w:t>
            </w:r>
          </w:p>
        </w:tc>
      </w:tr>
    </w:tbl>
    <w:p w14:paraId="74F703E4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D3272" w14:textId="77777777" w:rsidR="00E966A9" w:rsidRDefault="00E966A9" w:rsidP="00E966A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965198D" w14:textId="77777777" w:rsidR="00E966A9" w:rsidRDefault="00E966A9" w:rsidP="00E966A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multimedialną;</w:t>
      </w:r>
    </w:p>
    <w:p w14:paraId="669223C4" w14:textId="77777777" w:rsidR="00E966A9" w:rsidRDefault="00E966A9" w:rsidP="00E966A9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grupach: ćwiczenia praktyczne, dyskusja, praca z tekstem.</w:t>
      </w:r>
    </w:p>
    <w:p w14:paraId="0F73057A" w14:textId="77777777" w:rsidR="00E966A9" w:rsidRDefault="00E966A9" w:rsidP="00E966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AA5C2AE" w14:textId="77777777" w:rsidR="00E966A9" w:rsidRDefault="00E966A9" w:rsidP="00E966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2A713D" w14:textId="77777777" w:rsidR="00E966A9" w:rsidRDefault="00E966A9" w:rsidP="00E966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B471DCE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64"/>
        <w:gridCol w:w="5026"/>
        <w:gridCol w:w="2064"/>
      </w:tblGrid>
      <w:tr w:rsidR="00E966A9" w14:paraId="5CF8A996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5035" w14:textId="77777777" w:rsidR="00E966A9" w:rsidRDefault="00E966A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0281" w14:textId="77777777" w:rsidR="00E966A9" w:rsidRDefault="00E966A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BFDF572" w14:textId="77777777" w:rsidR="00E966A9" w:rsidRDefault="00E966A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BD14" w14:textId="77777777" w:rsidR="00E966A9" w:rsidRDefault="00E966A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20B779E" w14:textId="77777777" w:rsidR="00E966A9" w:rsidRDefault="00E966A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966A9" w14:paraId="36FCA51A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BA61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01BD" w14:textId="77777777" w:rsidR="00E966A9" w:rsidRDefault="00E966A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9C15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E966A9" w14:paraId="6532114D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9743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9D63" w14:textId="77777777" w:rsidR="00E966A9" w:rsidRDefault="00E966A9" w:rsidP="00BD501A">
            <w:pPr>
              <w:spacing w:after="0" w:line="240" w:lineRule="auto"/>
              <w:rPr>
                <w:rFonts w:ascii="Corbel" w:hAnsi="Corbel"/>
                <w:strike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B3B6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E966A9" w14:paraId="417F8E14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9C0D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79D6" w14:textId="77777777" w:rsidR="00E966A9" w:rsidRDefault="00E966A9" w:rsidP="00BD501A">
            <w:pPr>
              <w:spacing w:after="0" w:line="240" w:lineRule="auto"/>
              <w:rPr>
                <w:rFonts w:ascii="Corbel" w:hAnsi="Corbel"/>
                <w:strike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DBC9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E966A9" w14:paraId="18C190F0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69DC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F988" w14:textId="77777777" w:rsidR="00E966A9" w:rsidRDefault="00E966A9" w:rsidP="00BD501A">
            <w:pPr>
              <w:spacing w:after="0" w:line="240" w:lineRule="auto"/>
              <w:rPr>
                <w:rFonts w:ascii="Corbel" w:hAnsi="Corbel"/>
                <w:strike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C3BB" w14:textId="77777777" w:rsidR="00E966A9" w:rsidRDefault="00E966A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54E1FCE9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0598C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84713" w14:textId="77777777" w:rsidR="00E966A9" w:rsidRDefault="00E966A9" w:rsidP="00E966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F7B5713" w14:textId="77777777" w:rsidR="00E966A9" w:rsidRDefault="00E966A9" w:rsidP="00E966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966A9" w14:paraId="33A1376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766E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 obecność na zajęciach, kolokwium</w:t>
            </w:r>
          </w:p>
          <w:p w14:paraId="5A741D9F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praca projektowa – opracowanie narzędzi diagnozy edukacyjnej w oparciu o podstawę programową i treści kształcenia</w:t>
            </w:r>
          </w:p>
        </w:tc>
      </w:tr>
    </w:tbl>
    <w:p w14:paraId="4AD82232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4AA95" w14:textId="77777777" w:rsidR="00E966A9" w:rsidRDefault="00E966A9" w:rsidP="00E966A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310ED7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E966A9" w14:paraId="12D4BF10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3197B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5798B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E966A9" w14:paraId="401D874E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7C11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 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54F2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E966A9" w14:paraId="71710B15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8870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26B0701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 - konsultacja projektu)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94CC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E966A9" w14:paraId="457589B9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0E95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0E13179D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kolokwium, przygotowanie pracy projektowej)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9F54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7562352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E95D768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54</w:t>
            </w:r>
          </w:p>
        </w:tc>
      </w:tr>
      <w:tr w:rsidR="00E966A9" w14:paraId="133E6647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48FC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D008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E966A9" w14:paraId="6C033837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5B14" w14:textId="77777777" w:rsidR="00E966A9" w:rsidRDefault="00E966A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lastRenderedPageBreak/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0255" w14:textId="77777777" w:rsidR="00E966A9" w:rsidRDefault="00E966A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52907ECE" w14:textId="77777777" w:rsidR="00E966A9" w:rsidRDefault="00E966A9" w:rsidP="00E966A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5D832D" w14:textId="77777777" w:rsidR="00E966A9" w:rsidRDefault="00E966A9" w:rsidP="00E966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7DFCC2" w14:textId="77777777" w:rsidR="00E966A9" w:rsidRDefault="00E966A9" w:rsidP="00E966A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568D25" w14:textId="77777777" w:rsidR="00E966A9" w:rsidRDefault="00E966A9" w:rsidP="00E966A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E966A9" w14:paraId="65C55F7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A938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AEF2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E966A9" w14:paraId="130A860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509C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535A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5C393D5" w14:textId="77777777" w:rsidR="00E966A9" w:rsidRDefault="00E966A9" w:rsidP="00E966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B0017" w14:textId="77777777" w:rsidR="00E966A9" w:rsidRDefault="00E966A9" w:rsidP="00E966A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00F1E30" w14:textId="77777777" w:rsidR="00E966A9" w:rsidRDefault="00E966A9" w:rsidP="00E966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E966A9" w14:paraId="3C86B801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FB3F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45144" w14:textId="77777777" w:rsidR="00E966A9" w:rsidRDefault="00E966A9" w:rsidP="00E966A9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Diagnostyka edukacyjna, Warszawa 2021.</w:t>
            </w:r>
          </w:p>
          <w:p w14:paraId="462E6C14" w14:textId="77777777" w:rsidR="00E966A9" w:rsidRDefault="00E966A9" w:rsidP="00E966A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K. Szmigiel, Znaczenie diagnostyki edukacyjnej dla procesu kształcenia, Kraków 2019.</w:t>
            </w:r>
          </w:p>
          <w:p w14:paraId="7DF514F4" w14:textId="77777777" w:rsidR="00E966A9" w:rsidRDefault="00E966A9" w:rsidP="00E966A9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Jak pomagać (a nie szkodzić) uczniom ocenianiem szkolnym, Sopot 2018.</w:t>
            </w:r>
          </w:p>
          <w:p w14:paraId="3E31BEBD" w14:textId="77777777" w:rsidR="00E966A9" w:rsidRDefault="00E966A9" w:rsidP="00E966A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K. Szmigiel, Zastosowania diagnozy edukacyjnej, Kraków 2015.</w:t>
            </w:r>
          </w:p>
          <w:p w14:paraId="156F3A4B" w14:textId="77777777" w:rsidR="00E966A9" w:rsidRDefault="00E966A9" w:rsidP="00E966A9">
            <w:pPr>
              <w:pStyle w:val="Akapitzlist"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D.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Pauluk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Model oceniania wspierającego uczenie się i rozwój, konteksty praktyczne i teoretyczne, Kraków 2022.</w:t>
            </w:r>
          </w:p>
          <w:p w14:paraId="671C1CB8" w14:textId="77777777" w:rsidR="00E966A9" w:rsidRDefault="00E966A9" w:rsidP="00E966A9">
            <w:pPr>
              <w:pStyle w:val="Akapitzlist"/>
              <w:numPr>
                <w:ilvl w:val="0"/>
                <w:numId w:val="2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R.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Riebisch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, H.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Luszczyński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Diagnoza typów uczniów, Gdańsk 2014.</w:t>
            </w:r>
          </w:p>
        </w:tc>
      </w:tr>
      <w:tr w:rsidR="00E966A9" w14:paraId="59A506CF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CD31" w14:textId="77777777" w:rsidR="00E966A9" w:rsidRDefault="00E966A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EC58793" w14:textId="77777777" w:rsidR="00E966A9" w:rsidRDefault="00E966A9" w:rsidP="00E966A9">
            <w:pPr>
              <w:pStyle w:val="Akapitzlist"/>
              <w:numPr>
                <w:ilvl w:val="0"/>
                <w:numId w:val="3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B.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Niemierko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Ocenianie szkolne bez tajemnic, Warszawa 2005.</w:t>
            </w:r>
          </w:p>
          <w:p w14:paraId="1AEEE3C7" w14:textId="77777777" w:rsidR="00E966A9" w:rsidRDefault="00E966A9" w:rsidP="00E966A9">
            <w:pPr>
              <w:pStyle w:val="Akapitzlist"/>
              <w:numPr>
                <w:ilvl w:val="0"/>
                <w:numId w:val="3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M. Bielecka, Szkolenie dla nauczycieli, ocenianie kształtujące, Poznań 2021.</w:t>
            </w:r>
          </w:p>
        </w:tc>
      </w:tr>
    </w:tbl>
    <w:p w14:paraId="2B0311E9" w14:textId="77777777" w:rsidR="00E966A9" w:rsidRDefault="00E966A9" w:rsidP="00E966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FA3BF" w14:textId="2FD2E1E6" w:rsidR="000F6E5C" w:rsidRDefault="00E966A9" w:rsidP="00E966A9">
      <w:r>
        <w:rPr>
          <w:rFonts w:ascii="Corbel" w:hAnsi="Corbel"/>
        </w:rPr>
        <w:t>Akceptacja Kierownika Jednostki lub osoby upoważnionej</w:t>
      </w:r>
    </w:p>
    <w:sectPr w:rsidR="000F6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D4ACF" w14:textId="77777777" w:rsidR="00D42DF3" w:rsidRDefault="00D42DF3" w:rsidP="00E966A9">
      <w:pPr>
        <w:spacing w:after="0" w:line="240" w:lineRule="auto"/>
      </w:pPr>
      <w:r>
        <w:separator/>
      </w:r>
    </w:p>
  </w:endnote>
  <w:endnote w:type="continuationSeparator" w:id="0">
    <w:p w14:paraId="4D2346FD" w14:textId="77777777" w:rsidR="00D42DF3" w:rsidRDefault="00D42DF3" w:rsidP="00E9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B5CB2" w14:textId="77777777" w:rsidR="00D42DF3" w:rsidRDefault="00D42DF3" w:rsidP="00E966A9">
      <w:pPr>
        <w:spacing w:after="0" w:line="240" w:lineRule="auto"/>
      </w:pPr>
      <w:r>
        <w:separator/>
      </w:r>
    </w:p>
  </w:footnote>
  <w:footnote w:type="continuationSeparator" w:id="0">
    <w:p w14:paraId="0B7D618A" w14:textId="77777777" w:rsidR="00D42DF3" w:rsidRDefault="00D42DF3" w:rsidP="00E966A9">
      <w:pPr>
        <w:spacing w:after="0" w:line="240" w:lineRule="auto"/>
      </w:pPr>
      <w:r>
        <w:continuationSeparator/>
      </w:r>
    </w:p>
  </w:footnote>
  <w:footnote w:id="1">
    <w:p w14:paraId="48310E9E" w14:textId="77777777" w:rsidR="00E966A9" w:rsidRDefault="00E966A9" w:rsidP="00E966A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47893"/>
    <w:multiLevelType w:val="multilevel"/>
    <w:tmpl w:val="C13A7A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926628"/>
    <w:multiLevelType w:val="multilevel"/>
    <w:tmpl w:val="986E4F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AA33299"/>
    <w:multiLevelType w:val="multilevel"/>
    <w:tmpl w:val="A366FE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DBB63C8"/>
    <w:multiLevelType w:val="multilevel"/>
    <w:tmpl w:val="5B0C43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4190143">
    <w:abstractNumId w:val="0"/>
  </w:num>
  <w:num w:numId="2" w16cid:durableId="1526484887">
    <w:abstractNumId w:val="3"/>
  </w:num>
  <w:num w:numId="3" w16cid:durableId="809054338">
    <w:abstractNumId w:val="2"/>
  </w:num>
  <w:num w:numId="4" w16cid:durableId="1392924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5C"/>
    <w:rsid w:val="000F6E5C"/>
    <w:rsid w:val="007C7DA5"/>
    <w:rsid w:val="00D42DF3"/>
    <w:rsid w:val="00E9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6700"/>
  <w15:chartTrackingRefBased/>
  <w15:docId w15:val="{909DA1FE-5E40-49E6-B1BE-666C04EF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6A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F6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E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6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6E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6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6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6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6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6E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E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6E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6E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6E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6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6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6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6E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6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6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6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6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6E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6E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6E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E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E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6E5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66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E966A9"/>
    <w:rPr>
      <w:vertAlign w:val="superscript"/>
    </w:rPr>
  </w:style>
  <w:style w:type="character" w:styleId="Odwoanieprzypisudolnego">
    <w:name w:val="footnote reference"/>
    <w:rsid w:val="00E966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6A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966A9"/>
    <w:rPr>
      <w:sz w:val="20"/>
      <w:szCs w:val="20"/>
    </w:rPr>
  </w:style>
  <w:style w:type="paragraph" w:customStyle="1" w:styleId="Punktygwne">
    <w:name w:val="Punkty główne"/>
    <w:basedOn w:val="Normalny"/>
    <w:qFormat/>
    <w:rsid w:val="00E966A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E966A9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E966A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E966A9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E966A9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E966A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E966A9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966A9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6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2025-12-18T09:38:00Z</dcterms:created>
  <dcterms:modified xsi:type="dcterms:W3CDTF">2025-12-18T09:39:00Z</dcterms:modified>
</cp:coreProperties>
</file>